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C7" w:rsidRDefault="00A2214A" w:rsidP="00A2214A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</w:r>
      <w:r>
        <w:tab/>
      </w:r>
      <w:r>
        <w:tab/>
      </w:r>
      <w:r w:rsidR="00BD11C3">
        <w:t xml:space="preserve">                            </w:t>
      </w:r>
      <w:r w:rsidR="009D4C8C">
        <w:rPr>
          <w:b/>
        </w:rPr>
        <w:t>Pythagorean Theorem</w:t>
      </w:r>
    </w:p>
    <w:p w:rsidR="00A2214A" w:rsidRDefault="00A2214A" w:rsidP="00A2214A">
      <w:pPr>
        <w:spacing w:after="0"/>
      </w:pPr>
      <w:r>
        <w:t>Monica</w:t>
      </w:r>
    </w:p>
    <w:p w:rsidR="00A2214A" w:rsidRDefault="00A2214A" w:rsidP="00A2214A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:rsidR="00A2214A" w:rsidRDefault="00A2214A" w:rsidP="00A2214A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</w:t>
      </w:r>
    </w:p>
    <w:p w:rsidR="00A2214A" w:rsidRDefault="00A2214A" w:rsidP="00A2214A">
      <w:pPr>
        <w:spacing w:after="0"/>
      </w:pPr>
    </w:p>
    <w:p w:rsidR="009D4C8C" w:rsidRDefault="009D4C8C" w:rsidP="00A2214A">
      <w:pPr>
        <w:spacing w:after="0"/>
      </w:pPr>
      <w:r>
        <w:t xml:space="preserve">The Pythagorean Theorem is </w:t>
      </w:r>
      <w:r w:rsidRPr="009D4C8C">
        <w:rPr>
          <w:position w:val="-6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6.4pt" o:ole="">
            <v:imagedata r:id="rId4" o:title=""/>
          </v:shape>
          <o:OLEObject Type="Embed" ProgID="Equation.3" ShapeID="_x0000_i1025" DrawAspect="Content" ObjectID="_1422445678" r:id="rId5"/>
        </w:object>
      </w:r>
      <w:r>
        <w:t xml:space="preserve">where </w:t>
      </w:r>
      <w:r w:rsidRPr="009D4C8C">
        <w:rPr>
          <w:i/>
        </w:rPr>
        <w:t>a, b</w:t>
      </w:r>
      <w:r>
        <w:t xml:space="preserve">, and </w:t>
      </w:r>
      <w:r w:rsidRPr="009D4C8C">
        <w:rPr>
          <w:i/>
        </w:rPr>
        <w:t>c</w:t>
      </w:r>
      <w:r>
        <w:t xml:space="preserve"> are the side lengths in a right triangle (</w:t>
      </w:r>
      <w:proofErr w:type="gramStart"/>
      <w:r w:rsidRPr="009D4C8C">
        <w:rPr>
          <w:i/>
        </w:rPr>
        <w:t>a</w:t>
      </w:r>
      <w:r>
        <w:t xml:space="preserve"> and</w:t>
      </w:r>
      <w:proofErr w:type="gramEnd"/>
      <w:r>
        <w:t xml:space="preserve"> </w:t>
      </w:r>
      <w:r w:rsidRPr="009D4C8C">
        <w:rPr>
          <w:i/>
        </w:rPr>
        <w:t>b</w:t>
      </w:r>
      <w:r>
        <w:t xml:space="preserve"> are the legs and </w:t>
      </w:r>
      <w:r w:rsidRPr="009D4C8C">
        <w:rPr>
          <w:i/>
        </w:rPr>
        <w:t xml:space="preserve">c </w:t>
      </w:r>
      <w:r>
        <w:t xml:space="preserve">is the hypotenuse).  Any three whole numbers that satisfy </w:t>
      </w:r>
      <w:r w:rsidRPr="009D4C8C">
        <w:rPr>
          <w:position w:val="-6"/>
        </w:rPr>
        <w:object w:dxaOrig="1180" w:dyaOrig="320">
          <v:shape id="_x0000_i1026" type="#_x0000_t75" style="width:59.25pt;height:16.4pt" o:ole="">
            <v:imagedata r:id="rId4" o:title=""/>
          </v:shape>
          <o:OLEObject Type="Embed" ProgID="Equation.3" ShapeID="_x0000_i1026" DrawAspect="Content" ObjectID="_1422445679" r:id="rId6"/>
        </w:object>
      </w:r>
      <w:r>
        <w:t xml:space="preserve">are called </w:t>
      </w:r>
      <w:r>
        <w:rPr>
          <w:b/>
        </w:rPr>
        <w:t>Pythagorean Triples.</w:t>
      </w:r>
      <w:r>
        <w:t xml:space="preserve">  Furthermore, any three numbers that satisfy </w:t>
      </w:r>
      <w:r w:rsidRPr="009D4C8C">
        <w:rPr>
          <w:position w:val="-6"/>
        </w:rPr>
        <w:object w:dxaOrig="1180" w:dyaOrig="320">
          <v:shape id="_x0000_i1027" type="#_x0000_t75" style="width:59.25pt;height:16.4pt" o:ole="">
            <v:imagedata r:id="rId4" o:title=""/>
          </v:shape>
          <o:OLEObject Type="Embed" ProgID="Equation.3" ShapeID="_x0000_i1027" DrawAspect="Content" ObjectID="_1422445680" r:id="rId7"/>
        </w:object>
      </w:r>
      <w:r>
        <w:t xml:space="preserve">make up the side lengths of a right triangle.  So, </w:t>
      </w:r>
      <w:proofErr w:type="spellStart"/>
      <w:r>
        <w:t>far</w:t>
      </w:r>
      <w:proofErr w:type="spellEnd"/>
      <w:r>
        <w:t xml:space="preserve"> example, 3, 4, and 5 are a Pythagorean Triple (because they </w:t>
      </w:r>
      <w:proofErr w:type="gramStart"/>
      <w:r>
        <w:t xml:space="preserve">satisfy </w:t>
      </w:r>
      <w:proofErr w:type="gramEnd"/>
      <w:r w:rsidRPr="009D4C8C">
        <w:rPr>
          <w:position w:val="-6"/>
        </w:rPr>
        <w:object w:dxaOrig="1180" w:dyaOrig="320">
          <v:shape id="_x0000_i1028" type="#_x0000_t75" style="width:59.25pt;height:16.4pt" o:ole="">
            <v:imagedata r:id="rId4" o:title=""/>
          </v:shape>
          <o:OLEObject Type="Embed" ProgID="Equation.3" ShapeID="_x0000_i1028" DrawAspect="Content" ObjectID="_1422445681" r:id="rId8"/>
        </w:object>
      </w:r>
      <w:r>
        <w:t xml:space="preserve">) and, therefore, are the side lengths of a right triangle (since they satisfy </w:t>
      </w:r>
      <w:r w:rsidRPr="009D4C8C">
        <w:rPr>
          <w:position w:val="-6"/>
        </w:rPr>
        <w:object w:dxaOrig="1180" w:dyaOrig="320">
          <v:shape id="_x0000_i1029" type="#_x0000_t75" style="width:59.25pt;height:16.4pt" o:ole="">
            <v:imagedata r:id="rId4" o:title=""/>
          </v:shape>
          <o:OLEObject Type="Embed" ProgID="Equation.3" ShapeID="_x0000_i1029" DrawAspect="Content" ObjectID="_1422445682" r:id="rId9"/>
        </w:object>
      </w:r>
      <w:r>
        <w:t>).</w:t>
      </w:r>
    </w:p>
    <w:p w:rsidR="009D4C8C" w:rsidRDefault="009D4C8C" w:rsidP="00A2214A">
      <w:pPr>
        <w:spacing w:after="0"/>
      </w:pPr>
    </w:p>
    <w:p w:rsidR="009D4C8C" w:rsidRDefault="009D4C8C" w:rsidP="00A2214A">
      <w:pPr>
        <w:spacing w:after="0"/>
      </w:pPr>
      <w:r>
        <w:t xml:space="preserve">But what happens if three numbers do NOT </w:t>
      </w:r>
      <w:proofErr w:type="gramStart"/>
      <w:r>
        <w:t xml:space="preserve">satisfy </w:t>
      </w:r>
      <w:proofErr w:type="gramEnd"/>
      <w:r w:rsidRPr="009D4C8C">
        <w:rPr>
          <w:position w:val="-6"/>
        </w:rPr>
        <w:object w:dxaOrig="1180" w:dyaOrig="320">
          <v:shape id="_x0000_i1030" type="#_x0000_t75" style="width:59.25pt;height:16.4pt" o:ole="">
            <v:imagedata r:id="rId4" o:title=""/>
          </v:shape>
          <o:OLEObject Type="Embed" ProgID="Equation.3" ShapeID="_x0000_i1030" DrawAspect="Content" ObjectID="_1422445683" r:id="rId10"/>
        </w:object>
      </w:r>
      <w:r>
        <w:t xml:space="preserve">?  What happens if </w:t>
      </w:r>
      <w:r w:rsidRPr="009D4C8C">
        <w:rPr>
          <w:position w:val="-6"/>
        </w:rPr>
        <w:object w:dxaOrig="1180" w:dyaOrig="320">
          <v:shape id="_x0000_i1031" type="#_x0000_t75" style="width:59.25pt;height:16.4pt" o:ole="">
            <v:imagedata r:id="rId11" o:title=""/>
          </v:shape>
          <o:OLEObject Type="Embed" ProgID="Equation.3" ShapeID="_x0000_i1031" DrawAspect="Content" ObjectID="_1422445684" r:id="rId12"/>
        </w:object>
      </w:r>
      <w:proofErr w:type="gramStart"/>
      <w:r>
        <w:t xml:space="preserve">or </w:t>
      </w:r>
      <w:proofErr w:type="gramEnd"/>
      <w:r w:rsidR="003C285B" w:rsidRPr="009D4C8C">
        <w:rPr>
          <w:position w:val="-6"/>
        </w:rPr>
        <w:object w:dxaOrig="1180" w:dyaOrig="320">
          <v:shape id="_x0000_i1032" type="#_x0000_t75" style="width:59.25pt;height:16.4pt" o:ole="">
            <v:imagedata r:id="rId13" o:title=""/>
          </v:shape>
          <o:OLEObject Type="Embed" ProgID="Equation.3" ShapeID="_x0000_i1032" DrawAspect="Content" ObjectID="_1422445685" r:id="rId14"/>
        </w:object>
      </w:r>
      <w:r>
        <w:t>?  It turns out that this tells us information about the triangle as well!</w:t>
      </w:r>
    </w:p>
    <w:p w:rsidR="009D4C8C" w:rsidRDefault="009D4C8C" w:rsidP="00A2214A">
      <w:pPr>
        <w:spacing w:after="0"/>
      </w:pPr>
    </w:p>
    <w:p w:rsidR="009D4C8C" w:rsidRPr="009D4C8C" w:rsidRDefault="009D4C8C" w:rsidP="009D4C8C">
      <w:pPr>
        <w:spacing w:after="0"/>
        <w:jc w:val="center"/>
        <w:rPr>
          <w:b/>
          <w:sz w:val="30"/>
          <w:szCs w:val="30"/>
        </w:rPr>
      </w:pPr>
      <w:proofErr w:type="gramStart"/>
      <w:r w:rsidRPr="009D4C8C">
        <w:rPr>
          <w:b/>
          <w:sz w:val="30"/>
          <w:szCs w:val="30"/>
        </w:rPr>
        <w:t>If</w:t>
      </w:r>
      <w:r w:rsidRPr="009D4C8C">
        <w:rPr>
          <w:b/>
          <w:position w:val="-6"/>
          <w:sz w:val="30"/>
          <w:szCs w:val="30"/>
        </w:rPr>
        <w:object w:dxaOrig="1180" w:dyaOrig="320">
          <v:shape id="_x0000_i1033" type="#_x0000_t75" style="width:59.25pt;height:16.4pt" o:ole="">
            <v:imagedata r:id="rId15" o:title=""/>
          </v:shape>
          <o:OLEObject Type="Embed" ProgID="Equation.3" ShapeID="_x0000_i1033" DrawAspect="Content" ObjectID="_1422445686" r:id="rId16"/>
        </w:object>
      </w:r>
      <w:r w:rsidRPr="009D4C8C">
        <w:rPr>
          <w:b/>
          <w:sz w:val="30"/>
          <w:szCs w:val="30"/>
        </w:rPr>
        <w:t xml:space="preserve">, then the triangle is </w:t>
      </w:r>
      <w:r w:rsidR="00811849">
        <w:rPr>
          <w:b/>
          <w:sz w:val="30"/>
          <w:szCs w:val="30"/>
        </w:rPr>
        <w:t>obtuse</w:t>
      </w:r>
      <w:r w:rsidRPr="009D4C8C">
        <w:rPr>
          <w:b/>
          <w:sz w:val="30"/>
          <w:szCs w:val="30"/>
        </w:rPr>
        <w:t>.</w:t>
      </w:r>
      <w:proofErr w:type="gramEnd"/>
    </w:p>
    <w:p w:rsidR="009D4C8C" w:rsidRPr="009D4C8C" w:rsidRDefault="009D4C8C" w:rsidP="009D4C8C">
      <w:pPr>
        <w:spacing w:after="0"/>
        <w:jc w:val="center"/>
        <w:rPr>
          <w:b/>
          <w:sz w:val="30"/>
          <w:szCs w:val="30"/>
        </w:rPr>
      </w:pPr>
    </w:p>
    <w:p w:rsidR="009D4C8C" w:rsidRDefault="009D4C8C" w:rsidP="009D4C8C">
      <w:pPr>
        <w:spacing w:after="0"/>
        <w:jc w:val="center"/>
        <w:rPr>
          <w:b/>
          <w:sz w:val="30"/>
          <w:szCs w:val="30"/>
        </w:rPr>
      </w:pPr>
      <w:r w:rsidRPr="009D4C8C">
        <w:rPr>
          <w:b/>
          <w:sz w:val="30"/>
          <w:szCs w:val="30"/>
        </w:rPr>
        <w:t xml:space="preserve">If </w:t>
      </w:r>
      <w:r w:rsidRPr="009D4C8C">
        <w:rPr>
          <w:b/>
          <w:position w:val="-6"/>
          <w:sz w:val="30"/>
          <w:szCs w:val="30"/>
        </w:rPr>
        <w:object w:dxaOrig="1180" w:dyaOrig="320">
          <v:shape id="_x0000_i1034" type="#_x0000_t75" style="width:59.25pt;height:16.4pt" o:ole="">
            <v:imagedata r:id="rId17" o:title=""/>
          </v:shape>
          <o:OLEObject Type="Embed" ProgID="Equation.3" ShapeID="_x0000_i1034" DrawAspect="Content" ObjectID="_1422445687" r:id="rId18"/>
        </w:object>
      </w:r>
      <w:r w:rsidRPr="009D4C8C">
        <w:rPr>
          <w:b/>
          <w:sz w:val="30"/>
          <w:szCs w:val="30"/>
        </w:rPr>
        <w:t xml:space="preserve">, then the triangle is </w:t>
      </w:r>
      <w:r w:rsidR="00811849">
        <w:rPr>
          <w:b/>
          <w:sz w:val="30"/>
          <w:szCs w:val="30"/>
        </w:rPr>
        <w:t>acute</w:t>
      </w:r>
      <w:r w:rsidRPr="009D4C8C">
        <w:rPr>
          <w:b/>
          <w:sz w:val="30"/>
          <w:szCs w:val="30"/>
        </w:rPr>
        <w:t>.</w:t>
      </w:r>
    </w:p>
    <w:p w:rsidR="009D4C8C" w:rsidRDefault="009D4C8C" w:rsidP="009D4C8C">
      <w:pPr>
        <w:spacing w:after="0"/>
      </w:pPr>
    </w:p>
    <w:p w:rsidR="009D4C8C" w:rsidRDefault="009D4C8C" w:rsidP="009D4C8C">
      <w:pPr>
        <w:spacing w:after="0"/>
      </w:pPr>
      <w:r>
        <w:t xml:space="preserve">Using this information, and your knowledge of Pythagorean </w:t>
      </w:r>
      <w:proofErr w:type="gramStart"/>
      <w:r>
        <w:t>theorem</w:t>
      </w:r>
      <w:proofErr w:type="gramEnd"/>
      <w:r>
        <w:t>, answer the questions below.</w:t>
      </w:r>
    </w:p>
    <w:p w:rsidR="009D4C8C" w:rsidRDefault="009D4C8C" w:rsidP="009D4C8C">
      <w:pPr>
        <w:spacing w:after="0"/>
      </w:pPr>
    </w:p>
    <w:p w:rsidR="003C285B" w:rsidRDefault="003C285B" w:rsidP="003C28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</w:r>
      <w:r w:rsidR="009D4C8C">
        <w:t xml:space="preserve">1) </w:t>
      </w:r>
      <w:r>
        <w:rPr>
          <w:color w:val="000000"/>
        </w:rPr>
        <w:t xml:space="preserve">Which set of numbers does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represent the sides of a right triangle?  Does the set of numbers you selected create an acute or obtuse triangle?  Explain.</w:t>
      </w:r>
    </w:p>
    <w:tbl>
      <w:tblPr>
        <w:tblW w:w="0" w:type="auto"/>
        <w:tblInd w:w="430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97840" cy="173355"/>
                  <wp:effectExtent l="19050" t="0" r="0" b="0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55625" cy="173355"/>
                  <wp:effectExtent l="19050" t="0" r="0" b="0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55625" cy="173355"/>
                  <wp:effectExtent l="19050" t="0" r="0" b="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24840" cy="173355"/>
                  <wp:effectExtent l="19050" t="0" r="3810" b="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C8C" w:rsidRDefault="009D4C8C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  <w:r>
        <w:t>2)  The side lengths of a triangle are 8, 9, and 13.  Classify this triangle as right, acute, or obtuse.</w:t>
      </w: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9D4C8C">
      <w:pPr>
        <w:spacing w:after="0"/>
      </w:pPr>
    </w:p>
    <w:p w:rsidR="003C285B" w:rsidRDefault="003C285B" w:rsidP="003C28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lastRenderedPageBreak/>
        <w:tab/>
      </w:r>
      <w:r>
        <w:tab/>
        <w:t xml:space="preserve">3)  </w:t>
      </w:r>
      <w:r>
        <w:rPr>
          <w:color w:val="000000"/>
        </w:rPr>
        <w:t xml:space="preserve">The set of integers </w:t>
      </w:r>
      <w:r>
        <w:rPr>
          <w:noProof/>
          <w:color w:val="000000"/>
          <w:position w:val="-7"/>
        </w:rPr>
        <w:drawing>
          <wp:inline distT="0" distB="0" distL="0" distR="0">
            <wp:extent cx="427990" cy="173355"/>
            <wp:effectExtent l="19050" t="0" r="0" b="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a Pythagorean triple. Another such set is</w:t>
      </w:r>
    </w:p>
    <w:tbl>
      <w:tblPr>
        <w:tblW w:w="0" w:type="auto"/>
        <w:tblInd w:w="539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27990" cy="173355"/>
                  <wp:effectExtent l="19050" t="0" r="0" b="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97840" cy="173355"/>
                  <wp:effectExtent l="19050" t="0" r="0" b="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55625" cy="173355"/>
                  <wp:effectExtent l="19050" t="0" r="0" b="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55625" cy="173355"/>
                  <wp:effectExtent l="19050" t="0" r="0" b="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85B" w:rsidRDefault="003C285B" w:rsidP="009D4C8C">
      <w:pPr>
        <w:spacing w:after="0"/>
      </w:pPr>
    </w:p>
    <w:p w:rsidR="003C285B" w:rsidRDefault="003C285B" w:rsidP="003C28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4)  Which set of numbers does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represent the sides of a right triangle?</w:t>
      </w:r>
    </w:p>
    <w:tbl>
      <w:tblPr>
        <w:tblW w:w="0" w:type="auto"/>
        <w:tblInd w:w="485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97840" cy="173355"/>
                  <wp:effectExtent l="19050" t="0" r="0" b="0"/>
                  <wp:docPr id="655" name="Pictur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55625" cy="173355"/>
                  <wp:effectExtent l="19050" t="0" r="0" b="0"/>
                  <wp:docPr id="656" name="Pictur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55625" cy="173355"/>
                  <wp:effectExtent l="19050" t="0" r="0" b="0"/>
                  <wp:docPr id="657" name="Pictur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85B" w:rsidTr="003C285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C285B" w:rsidRDefault="003C285B" w:rsidP="00C528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24840" cy="173355"/>
                  <wp:effectExtent l="19050" t="0" r="3810" b="0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85B" w:rsidRDefault="003C285B" w:rsidP="009D4C8C">
      <w:pPr>
        <w:spacing w:after="0"/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t xml:space="preserve">5)  </w:t>
      </w:r>
      <w:r>
        <w:rPr>
          <w:color w:val="000000"/>
        </w:rPr>
        <w:t xml:space="preserve">In the diagram below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05130" cy="139065"/>
            <wp:effectExtent l="19050" t="0" r="0" b="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775335" cy="139065"/>
            <wp:effectExtent l="19050" t="0" r="5715" b="0"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5"/>
        </w:rPr>
        <w:drawing>
          <wp:inline distT="0" distB="0" distL="0" distR="0">
            <wp:extent cx="648335" cy="208280"/>
            <wp:effectExtent l="19050" t="0" r="0" b="0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5"/>
        </w:rPr>
        <w:drawing>
          <wp:inline distT="0" distB="0" distL="0" distR="0">
            <wp:extent cx="694690" cy="208280"/>
            <wp:effectExtent l="19050" t="0" r="0" b="0"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What is the length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196850" cy="185420"/>
            <wp:effectExtent l="19050" t="0" r="0" b="0"/>
            <wp:docPr id="8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5390" cy="1087755"/>
            <wp:effectExtent l="19050" t="0" r="3810" b="0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6)  An overhead view of a revolving door is shown in the accompanying diagram.  Each panel is 1.5 meters wide.  What is the approximate width of </w:t>
      </w:r>
      <w:r>
        <w:rPr>
          <w:i/>
          <w:iCs/>
          <w:color w:val="000000"/>
        </w:rPr>
        <w:t>d</w:t>
      </w:r>
      <w:r>
        <w:rPr>
          <w:color w:val="000000"/>
        </w:rPr>
        <w:t xml:space="preserve">, the opening from </w:t>
      </w:r>
      <w:r>
        <w:rPr>
          <w:i/>
          <w:iCs/>
          <w:color w:val="000000"/>
        </w:rPr>
        <w:t xml:space="preserve">B </w:t>
      </w:r>
      <w:r>
        <w:rPr>
          <w:color w:val="000000"/>
        </w:rPr>
        <w:t xml:space="preserve">to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?  </w:t>
      </w:r>
      <w:proofErr w:type="gramStart"/>
      <w:r>
        <w:rPr>
          <w:color w:val="000000"/>
        </w:rPr>
        <w:t>Round your answer to the nearest hundredth.</w:t>
      </w:r>
      <w:proofErr w:type="gramEnd"/>
      <w:r>
        <w:rPr>
          <w:color w:val="000000"/>
        </w:rPr>
        <w:t xml:space="preserve">  </w:t>
      </w: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23670" cy="1458595"/>
            <wp:effectExtent l="19050" t="0" r="5080" b="0"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7)  The diagram below shows a pennant in the shape of an isosceles triangle.  The equal sides each measure 13, the altitude </w:t>
      </w:r>
      <w:proofErr w:type="gramStart"/>
      <w:r>
        <w:rPr>
          <w:color w:val="000000"/>
        </w:rPr>
        <w:t xml:space="preserve">is </w:t>
      </w:r>
      <w:proofErr w:type="gramEnd"/>
      <w:r>
        <w:rPr>
          <w:i/>
          <w:iCs/>
          <w:noProof/>
          <w:color w:val="000000"/>
          <w:position w:val="-3"/>
        </w:rPr>
        <w:drawing>
          <wp:inline distT="0" distB="0" distL="0" distR="0">
            <wp:extent cx="277495" cy="139065"/>
            <wp:effectExtent l="19050" t="0" r="8255" b="0"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and the base is 2</w:t>
      </w:r>
      <w:r>
        <w:rPr>
          <w:i/>
          <w:iCs/>
          <w:color w:val="000000"/>
        </w:rPr>
        <w:t>x</w:t>
      </w:r>
      <w:r>
        <w:rPr>
          <w:color w:val="000000"/>
        </w:rPr>
        <w:t>.  What is the length of the base?</w:t>
      </w: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10080" cy="1458595"/>
            <wp:effectExtent l="19050" t="0" r="0" b="0"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8)  As shown in the diagram below, a kite needs a vertical and a horizontal support bar attached at opposite corners.  The upper edges of the kite are 7 inches, the side edges are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inches, and the vertical support bar is </w:t>
      </w:r>
      <w:r>
        <w:rPr>
          <w:noProof/>
          <w:color w:val="000000"/>
          <w:position w:val="-7"/>
        </w:rPr>
        <w:drawing>
          <wp:inline distT="0" distB="0" distL="0" distR="0">
            <wp:extent cx="358775" cy="173355"/>
            <wp:effectExtent l="19050" t="0" r="3175" b="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inches.  What is the measure, in inches, of the vertical support bar?</w:t>
      </w: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96670" cy="2453640"/>
            <wp:effectExtent l="19050" t="0" r="0" b="0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Default="003C285B" w:rsidP="003C285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C285B" w:rsidRPr="009D4C8C" w:rsidRDefault="003C285B" w:rsidP="009D4C8C">
      <w:pPr>
        <w:spacing w:after="0"/>
      </w:pPr>
    </w:p>
    <w:sectPr w:rsidR="003C285B" w:rsidRPr="009D4C8C" w:rsidSect="00A2214A">
      <w:pgSz w:w="12240" w:h="15840"/>
      <w:pgMar w:top="72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2214A"/>
    <w:rsid w:val="00233FE4"/>
    <w:rsid w:val="003C285B"/>
    <w:rsid w:val="00546A5F"/>
    <w:rsid w:val="00601297"/>
    <w:rsid w:val="00667B27"/>
    <w:rsid w:val="007A193D"/>
    <w:rsid w:val="007A4BF2"/>
    <w:rsid w:val="00811849"/>
    <w:rsid w:val="008E0CC7"/>
    <w:rsid w:val="008E3FEE"/>
    <w:rsid w:val="00924CF2"/>
    <w:rsid w:val="009D4C8C"/>
    <w:rsid w:val="00A2214A"/>
    <w:rsid w:val="00BD11C3"/>
    <w:rsid w:val="00CC4F49"/>
    <w:rsid w:val="00D3448B"/>
    <w:rsid w:val="00E137A1"/>
    <w:rsid w:val="00EE6E7C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3.wmf"/><Relationship Id="rId18" Type="http://schemas.openxmlformats.org/officeDocument/2006/relationships/oleObject" Target="embeddings/oleObject10.bin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7.bin"/><Relationship Id="rId17" Type="http://schemas.openxmlformats.org/officeDocument/2006/relationships/image" Target="media/image5.wmf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2.wmf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5" Type="http://schemas.openxmlformats.org/officeDocument/2006/relationships/oleObject" Target="embeddings/oleObject1.bin"/><Relationship Id="rId15" Type="http://schemas.openxmlformats.org/officeDocument/2006/relationships/image" Target="media/image4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oleObject" Target="embeddings/oleObject6.bin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8.bin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2013-02-15T12:34:00Z</dcterms:created>
  <dcterms:modified xsi:type="dcterms:W3CDTF">2013-02-15T20:01:00Z</dcterms:modified>
</cp:coreProperties>
</file>